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4274A32" w:rsidR="00152A13" w:rsidRPr="00856508" w:rsidRDefault="0091188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</w:t>
      </w:r>
      <w:r w:rsidR="00683A70">
        <w:rPr>
          <w:rFonts w:ascii="Tahoma" w:hAnsi="Tahoma" w:cs="Tahoma"/>
          <w:i w:val="0"/>
          <w:color w:val="805085"/>
          <w:sz w:val="36"/>
          <w:szCs w:val="40"/>
        </w:rPr>
        <w:t>ción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 w:rsidR="00200638">
        <w:rPr>
          <w:rFonts w:ascii="Tahoma" w:hAnsi="Tahoma" w:cs="Tahoma"/>
          <w:i w:val="0"/>
          <w:color w:val="805085"/>
          <w:sz w:val="36"/>
          <w:szCs w:val="40"/>
        </w:rPr>
        <w:t xml:space="preserve">General 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de </w:t>
      </w:r>
      <w:r w:rsidR="00365D5E">
        <w:rPr>
          <w:rFonts w:ascii="Tahoma" w:hAnsi="Tahoma" w:cs="Tahoma"/>
          <w:i w:val="0"/>
          <w:color w:val="805085"/>
          <w:sz w:val="36"/>
          <w:szCs w:val="40"/>
        </w:rPr>
        <w:t>Programación y Control Presupuestal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365D5E" w14:paraId="0D207FC1" w14:textId="77777777" w:rsidTr="00527FC7">
        <w:tc>
          <w:tcPr>
            <w:tcW w:w="8926" w:type="dxa"/>
          </w:tcPr>
          <w:p w14:paraId="55AB92C2" w14:textId="77777777" w:rsidR="00527FC7" w:rsidRPr="00365D5E" w:rsidRDefault="00527FC7" w:rsidP="00670772">
            <w:pPr>
              <w:jc w:val="both"/>
              <w:rPr>
                <w:rFonts w:ascii="Tahoma" w:hAnsi="Tahoma" w:cs="Tahoma"/>
                <w:b/>
              </w:rPr>
            </w:pPr>
            <w:r w:rsidRPr="00365D5E">
              <w:rPr>
                <w:rFonts w:ascii="Tahoma" w:hAnsi="Tahoma" w:cs="Tahoma"/>
                <w:b/>
              </w:rPr>
              <w:t>Datos personales</w:t>
            </w:r>
          </w:p>
          <w:p w14:paraId="322A0528" w14:textId="77777777" w:rsidR="00527FC7" w:rsidRPr="00365D5E" w:rsidRDefault="00527FC7" w:rsidP="00670772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1114907F" w14:textId="031FFBF3" w:rsidR="00527FC7" w:rsidRPr="00365D5E" w:rsidRDefault="00527FC7" w:rsidP="00670772">
            <w:pPr>
              <w:jc w:val="both"/>
              <w:rPr>
                <w:rFonts w:ascii="Tahoma" w:hAnsi="Tahoma" w:cs="Tahoma"/>
              </w:rPr>
            </w:pPr>
            <w:r w:rsidRPr="00365D5E">
              <w:rPr>
                <w:rFonts w:ascii="Tahoma" w:hAnsi="Tahoma" w:cs="Tahoma"/>
                <w:u w:val="single"/>
              </w:rPr>
              <w:t>Nombre</w:t>
            </w:r>
            <w:r w:rsidR="00A852D5" w:rsidRPr="00365D5E">
              <w:rPr>
                <w:rFonts w:ascii="Tahoma" w:hAnsi="Tahoma" w:cs="Tahoma"/>
              </w:rPr>
              <w:t>:</w:t>
            </w:r>
            <w:r w:rsidR="00365D5E" w:rsidRPr="00365D5E">
              <w:rPr>
                <w:rFonts w:ascii="Tahoma" w:hAnsi="Tahoma" w:cs="Tahoma"/>
              </w:rPr>
              <w:t xml:space="preserve"> Gabriela Sarahi Bocanegra Covarrubias</w:t>
            </w:r>
          </w:p>
          <w:p w14:paraId="47009D57" w14:textId="44BB1504" w:rsidR="004F3F2A" w:rsidRPr="00365D5E" w:rsidRDefault="00527FC7" w:rsidP="006707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212529"/>
                <w:sz w:val="22"/>
                <w:szCs w:val="22"/>
              </w:rPr>
            </w:pPr>
            <w:r w:rsidRPr="00365D5E">
              <w:rPr>
                <w:rFonts w:ascii="Tahoma" w:hAnsi="Tahoma" w:cs="Tahoma"/>
                <w:sz w:val="22"/>
                <w:szCs w:val="22"/>
                <w:u w:val="single"/>
              </w:rPr>
              <w:t>Dirección oficial</w:t>
            </w:r>
            <w:r w:rsidRPr="00365D5E">
              <w:rPr>
                <w:rFonts w:ascii="Tahoma" w:hAnsi="Tahoma" w:cs="Tahoma"/>
                <w:sz w:val="22"/>
                <w:szCs w:val="22"/>
              </w:rPr>
              <w:t xml:space="preserve">: </w:t>
            </w:r>
            <w:proofErr w:type="spellStart"/>
            <w:r w:rsidR="004F3F2A" w:rsidRPr="00365D5E">
              <w:rPr>
                <w:rFonts w:ascii="Tahoma" w:hAnsi="Tahoma" w:cs="Tahoma"/>
                <w:sz w:val="22"/>
                <w:szCs w:val="22"/>
              </w:rPr>
              <w:t>Blvd</w:t>
            </w:r>
            <w:proofErr w:type="spellEnd"/>
            <w:r w:rsidR="004F3F2A" w:rsidRPr="00365D5E">
              <w:rPr>
                <w:rFonts w:ascii="Tahoma" w:hAnsi="Tahoma" w:cs="Tahoma"/>
                <w:sz w:val="22"/>
                <w:szCs w:val="22"/>
              </w:rPr>
              <w:t>. Luis Donaldo Colosio No. 6207 Frac. Rancho La Torrecilla</w:t>
            </w:r>
          </w:p>
          <w:p w14:paraId="5CF81E1E" w14:textId="0CCBC9A8" w:rsidR="00527FC7" w:rsidRPr="00670772" w:rsidRDefault="004F3F2A" w:rsidP="006707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212529"/>
                <w:sz w:val="22"/>
                <w:szCs w:val="22"/>
              </w:rPr>
            </w:pPr>
            <w:r w:rsidRPr="00365D5E">
              <w:rPr>
                <w:rFonts w:ascii="Open Sans" w:hAnsi="Open Sans" w:cs="Open Sans"/>
                <w:color w:val="000000"/>
                <w:sz w:val="22"/>
                <w:szCs w:val="22"/>
              </w:rPr>
              <w:t>C.P. 25298</w:t>
            </w:r>
          </w:p>
          <w:p w14:paraId="6ED62232" w14:textId="0D162E5E" w:rsidR="004F3F2A" w:rsidRPr="00365D5E" w:rsidRDefault="00527FC7" w:rsidP="00670772">
            <w:r w:rsidRPr="00365D5E">
              <w:rPr>
                <w:rFonts w:ascii="Tahoma" w:hAnsi="Tahoma" w:cs="Tahoma"/>
                <w:u w:val="single"/>
              </w:rPr>
              <w:t>Teléfono oficial</w:t>
            </w:r>
            <w:r w:rsidRPr="00365D5E">
              <w:rPr>
                <w:rFonts w:ascii="Tahoma" w:hAnsi="Tahoma" w:cs="Tahoma"/>
              </w:rPr>
              <w:t>:</w:t>
            </w:r>
            <w:r w:rsidRPr="00365D5E">
              <w:rPr>
                <w:rFonts w:ascii="Tahoma" w:hAnsi="Tahoma" w:cs="Tahoma"/>
                <w:b/>
              </w:rPr>
              <w:t xml:space="preserve">  </w:t>
            </w:r>
            <w:r w:rsidR="004F3F2A" w:rsidRPr="00365D5E">
              <w:rPr>
                <w:rFonts w:ascii="Tahoma" w:hAnsi="Tahoma" w:cs="Tahoma"/>
                <w:b/>
              </w:rPr>
              <w:t>844 4386260</w:t>
            </w:r>
          </w:p>
          <w:p w14:paraId="163BBF24" w14:textId="0AD10A2D" w:rsidR="00527FC7" w:rsidRPr="00365D5E" w:rsidRDefault="00527FC7" w:rsidP="00670772">
            <w:pPr>
              <w:ind w:left="360"/>
              <w:jc w:val="both"/>
              <w:rPr>
                <w:rFonts w:ascii="Tahoma" w:hAnsi="Tahoma" w:cs="Tahoma"/>
              </w:rPr>
            </w:pPr>
            <w:r w:rsidRPr="00365D5E">
              <w:rPr>
                <w:rFonts w:ascii="Tahoma" w:hAnsi="Tahoma" w:cs="Tahoma"/>
                <w:b/>
              </w:rPr>
              <w:t xml:space="preserve">                      </w:t>
            </w:r>
          </w:p>
        </w:tc>
      </w:tr>
    </w:tbl>
    <w:p w14:paraId="32D1C104" w14:textId="77777777" w:rsidR="00527FC7" w:rsidRPr="00365D5E" w:rsidRDefault="00527FC7" w:rsidP="00527FC7">
      <w:pPr>
        <w:jc w:val="both"/>
        <w:rPr>
          <w:rFonts w:ascii="Tahoma" w:hAnsi="Tahoma" w:cs="Tahoma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365D5E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365D5E" w:rsidRDefault="00527FC7" w:rsidP="00564264">
            <w:pPr>
              <w:jc w:val="both"/>
              <w:rPr>
                <w:rFonts w:ascii="Tahoma" w:hAnsi="Tahoma" w:cs="Tahoma"/>
                <w:b/>
              </w:rPr>
            </w:pPr>
            <w:r w:rsidRPr="00365D5E">
              <w:rPr>
                <w:rFonts w:ascii="Tahoma" w:hAnsi="Tahoma" w:cs="Tahoma"/>
                <w:b/>
              </w:rPr>
              <w:t>Trayectoria académica</w:t>
            </w:r>
          </w:p>
          <w:p w14:paraId="2F1220BB" w14:textId="77777777" w:rsidR="00AA1544" w:rsidRPr="00365D5E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4DF28370" w14:textId="5113B60D" w:rsidR="00365D5E" w:rsidRPr="00683A70" w:rsidRDefault="00365D5E" w:rsidP="00365D5E">
            <w:pPr>
              <w:jc w:val="both"/>
              <w:rPr>
                <w:rFonts w:ascii="Tahoma" w:hAnsi="Tahoma" w:cs="Tahoma"/>
              </w:rPr>
            </w:pPr>
            <w:r w:rsidRPr="00683A70">
              <w:rPr>
                <w:rFonts w:ascii="Tahoma" w:hAnsi="Tahoma" w:cs="Tahoma"/>
              </w:rPr>
              <w:t xml:space="preserve">Agosto 2018 – mayo 2021 </w:t>
            </w:r>
          </w:p>
          <w:p w14:paraId="6BA9492F" w14:textId="77777777" w:rsidR="00365D5E" w:rsidRPr="00683A70" w:rsidRDefault="00365D5E" w:rsidP="00365D5E">
            <w:pPr>
              <w:jc w:val="both"/>
              <w:rPr>
                <w:rFonts w:ascii="Tahoma" w:hAnsi="Tahoma" w:cs="Tahoma"/>
              </w:rPr>
            </w:pPr>
            <w:r w:rsidRPr="00683A70">
              <w:rPr>
                <w:rFonts w:ascii="Tahoma" w:hAnsi="Tahoma" w:cs="Tahoma"/>
              </w:rPr>
              <w:t>Escuela de Especialidades para Contadores Profesionales del Instituto Mexicano de Contadores Públicos de Nuevo León.</w:t>
            </w:r>
          </w:p>
          <w:p w14:paraId="586986AF" w14:textId="77777777" w:rsidR="00365D5E" w:rsidRPr="00683A70" w:rsidRDefault="00365D5E" w:rsidP="00365D5E">
            <w:pPr>
              <w:jc w:val="both"/>
              <w:rPr>
                <w:rFonts w:ascii="Tahoma" w:hAnsi="Tahoma" w:cs="Tahoma"/>
              </w:rPr>
            </w:pPr>
            <w:r w:rsidRPr="00683A70">
              <w:rPr>
                <w:rFonts w:ascii="Tahoma" w:hAnsi="Tahoma" w:cs="Tahoma"/>
              </w:rPr>
              <w:t xml:space="preserve">Maestría en Contaduría y Estrategias Corporativas con acentuación en Contabilidad y Auditoría Gubernamental </w:t>
            </w:r>
          </w:p>
          <w:p w14:paraId="15022D7D" w14:textId="77777777" w:rsidR="00365D5E" w:rsidRPr="00683A70" w:rsidRDefault="00365D5E" w:rsidP="00365D5E">
            <w:pPr>
              <w:jc w:val="both"/>
              <w:rPr>
                <w:rFonts w:ascii="Tahoma" w:hAnsi="Tahoma" w:cs="Tahoma"/>
              </w:rPr>
            </w:pPr>
          </w:p>
          <w:p w14:paraId="0F97D4ED" w14:textId="20607679" w:rsidR="00365D5E" w:rsidRPr="00683A70" w:rsidRDefault="00365D5E" w:rsidP="00365D5E">
            <w:pPr>
              <w:jc w:val="both"/>
              <w:rPr>
                <w:rFonts w:ascii="Tahoma" w:hAnsi="Tahoma" w:cs="Tahoma"/>
              </w:rPr>
            </w:pPr>
            <w:r w:rsidRPr="00683A70">
              <w:rPr>
                <w:rFonts w:ascii="Tahoma" w:hAnsi="Tahoma" w:cs="Tahoma"/>
              </w:rPr>
              <w:t xml:space="preserve">Enero 2020 – mayo 2021 </w:t>
            </w:r>
          </w:p>
          <w:p w14:paraId="4ED04AA2" w14:textId="77777777" w:rsidR="00365D5E" w:rsidRPr="00683A70" w:rsidRDefault="00365D5E" w:rsidP="00365D5E">
            <w:pPr>
              <w:jc w:val="both"/>
              <w:rPr>
                <w:rFonts w:ascii="Tahoma" w:hAnsi="Tahoma" w:cs="Tahoma"/>
              </w:rPr>
            </w:pPr>
            <w:r w:rsidRPr="00683A70">
              <w:rPr>
                <w:rFonts w:ascii="Tahoma" w:hAnsi="Tahoma" w:cs="Tahoma"/>
              </w:rPr>
              <w:t>Escuela de Especialidades para Contadores Profesionales del Instituto Mexicano de Contadores Públicos de Nuevo León.</w:t>
            </w:r>
          </w:p>
          <w:p w14:paraId="27CC0E15" w14:textId="77777777" w:rsidR="00365D5E" w:rsidRPr="00683A70" w:rsidRDefault="00365D5E" w:rsidP="00365D5E">
            <w:pPr>
              <w:jc w:val="both"/>
              <w:rPr>
                <w:rFonts w:ascii="Tahoma" w:hAnsi="Tahoma" w:cs="Tahoma"/>
              </w:rPr>
            </w:pPr>
            <w:r w:rsidRPr="00683A70">
              <w:rPr>
                <w:rFonts w:ascii="Tahoma" w:hAnsi="Tahoma" w:cs="Tahoma"/>
              </w:rPr>
              <w:t xml:space="preserve">Especialidad en Contaduría y Normas de Información Financiera </w:t>
            </w:r>
          </w:p>
          <w:p w14:paraId="23DD363B" w14:textId="77777777" w:rsidR="00365D5E" w:rsidRPr="00683A70" w:rsidRDefault="00365D5E" w:rsidP="00365D5E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78762FE0" w14:textId="38D13734" w:rsidR="00365D5E" w:rsidRPr="00683A70" w:rsidRDefault="00365D5E" w:rsidP="00365D5E">
            <w:pPr>
              <w:jc w:val="both"/>
              <w:rPr>
                <w:rFonts w:ascii="Tahoma" w:hAnsi="Tahoma" w:cs="Tahoma"/>
              </w:rPr>
            </w:pPr>
            <w:r w:rsidRPr="00683A70">
              <w:rPr>
                <w:rFonts w:ascii="Tahoma" w:hAnsi="Tahoma" w:cs="Tahoma"/>
              </w:rPr>
              <w:t xml:space="preserve">Agosto 2018 – diciembre 2019 </w:t>
            </w:r>
          </w:p>
          <w:p w14:paraId="69179849" w14:textId="77777777" w:rsidR="00365D5E" w:rsidRPr="00683A70" w:rsidRDefault="00365D5E" w:rsidP="00365D5E">
            <w:pPr>
              <w:jc w:val="both"/>
              <w:rPr>
                <w:rFonts w:ascii="Tahoma" w:hAnsi="Tahoma" w:cs="Tahoma"/>
              </w:rPr>
            </w:pPr>
            <w:r w:rsidRPr="00683A70">
              <w:rPr>
                <w:rFonts w:ascii="Tahoma" w:hAnsi="Tahoma" w:cs="Tahoma"/>
              </w:rPr>
              <w:t>Escuela de Especialidades para Contadores Profesionales del Instituto Mexicano de Contadores Públicos de Nuevo León.</w:t>
            </w:r>
          </w:p>
          <w:p w14:paraId="493A28B9" w14:textId="44F6A4C6" w:rsidR="00365D5E" w:rsidRPr="00683A70" w:rsidRDefault="00365D5E" w:rsidP="00365D5E">
            <w:pPr>
              <w:jc w:val="both"/>
              <w:rPr>
                <w:rFonts w:ascii="Tahoma" w:hAnsi="Tahoma" w:cs="Tahoma"/>
              </w:rPr>
            </w:pPr>
            <w:r w:rsidRPr="00683A70">
              <w:rPr>
                <w:rFonts w:ascii="Tahoma" w:hAnsi="Tahoma" w:cs="Tahoma"/>
              </w:rPr>
              <w:t>Especialidad en Contabilidad y Auditoría Gubernamental.</w:t>
            </w:r>
          </w:p>
          <w:p w14:paraId="12688D69" w14:textId="77777777" w:rsidR="00900297" w:rsidRPr="00365D5E" w:rsidRDefault="00900297" w:rsidP="00365D5E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6C27833B" w:rsidR="008C34DF" w:rsidRPr="00683A70" w:rsidRDefault="00BA3E7F" w:rsidP="00552D21">
            <w:pPr>
              <w:jc w:val="both"/>
              <w:rPr>
                <w:rFonts w:ascii="Tahoma" w:hAnsi="Tahoma" w:cs="Tahoma"/>
              </w:rPr>
            </w:pPr>
            <w:r w:rsidRPr="00683A70">
              <w:rPr>
                <w:rFonts w:ascii="Tahoma" w:hAnsi="Tahoma" w:cs="Tahoma"/>
              </w:rPr>
              <w:t>Empresa</w:t>
            </w:r>
            <w:r w:rsidR="00466881" w:rsidRPr="00683A70">
              <w:rPr>
                <w:rFonts w:ascii="Tahoma" w:hAnsi="Tahoma" w:cs="Tahoma"/>
              </w:rPr>
              <w:t>:</w:t>
            </w:r>
            <w:r w:rsidR="005A7D53" w:rsidRPr="00683A70">
              <w:rPr>
                <w:rFonts w:ascii="Tahoma" w:hAnsi="Tahoma" w:cs="Tahoma"/>
              </w:rPr>
              <w:t xml:space="preserve"> </w:t>
            </w:r>
            <w:r w:rsidR="00365D5E" w:rsidRPr="00683A70">
              <w:rPr>
                <w:rFonts w:ascii="Tahoma" w:hAnsi="Tahoma" w:cs="Tahoma"/>
              </w:rPr>
              <w:t>Procuraduría para los Niños, Niñas y la Familia</w:t>
            </w:r>
          </w:p>
          <w:p w14:paraId="28383F74" w14:textId="084795A7" w:rsidR="00BA3E7F" w:rsidRPr="00683A70" w:rsidRDefault="00BA3E7F" w:rsidP="00552D21">
            <w:pPr>
              <w:jc w:val="both"/>
              <w:rPr>
                <w:rFonts w:ascii="Tahoma" w:hAnsi="Tahoma" w:cs="Tahoma"/>
              </w:rPr>
            </w:pPr>
            <w:r w:rsidRPr="00683A70">
              <w:rPr>
                <w:rFonts w:ascii="Tahoma" w:hAnsi="Tahoma" w:cs="Tahoma"/>
              </w:rPr>
              <w:t>Periodo</w:t>
            </w:r>
            <w:r w:rsidR="00466881" w:rsidRPr="00683A70">
              <w:rPr>
                <w:rFonts w:ascii="Tahoma" w:hAnsi="Tahoma" w:cs="Tahoma"/>
              </w:rPr>
              <w:t>:</w:t>
            </w:r>
            <w:r w:rsidR="005A7D53" w:rsidRPr="00683A70">
              <w:rPr>
                <w:rFonts w:ascii="Tahoma" w:hAnsi="Tahoma" w:cs="Tahoma"/>
              </w:rPr>
              <w:t xml:space="preserve"> </w:t>
            </w:r>
            <w:r w:rsidR="00365D5E" w:rsidRPr="00683A70">
              <w:rPr>
                <w:rFonts w:ascii="Tahoma" w:hAnsi="Tahoma" w:cs="Tahoma"/>
              </w:rPr>
              <w:t>01 de marzo del 2022 al 31 de enero 2023</w:t>
            </w:r>
          </w:p>
          <w:p w14:paraId="10E7067B" w14:textId="581C470C" w:rsidR="00BA3E7F" w:rsidRPr="00683A70" w:rsidRDefault="00BA3E7F" w:rsidP="00552D21">
            <w:pPr>
              <w:jc w:val="both"/>
              <w:rPr>
                <w:rFonts w:ascii="Tahoma" w:hAnsi="Tahoma" w:cs="Tahoma"/>
              </w:rPr>
            </w:pPr>
            <w:r w:rsidRPr="00683A70">
              <w:rPr>
                <w:rFonts w:ascii="Tahoma" w:hAnsi="Tahoma" w:cs="Tahoma"/>
              </w:rPr>
              <w:t>Cargo</w:t>
            </w:r>
            <w:r w:rsidR="00466881" w:rsidRPr="00683A70">
              <w:rPr>
                <w:rFonts w:ascii="Tahoma" w:hAnsi="Tahoma" w:cs="Tahoma"/>
              </w:rPr>
              <w:t>:</w:t>
            </w:r>
            <w:r w:rsidR="005A7D53" w:rsidRPr="00683A70">
              <w:rPr>
                <w:rFonts w:ascii="Tahoma" w:hAnsi="Tahoma" w:cs="Tahoma"/>
              </w:rPr>
              <w:t xml:space="preserve"> </w:t>
            </w:r>
            <w:proofErr w:type="gramStart"/>
            <w:r w:rsidR="00365D5E" w:rsidRPr="00683A70">
              <w:rPr>
                <w:rFonts w:ascii="Tahoma" w:hAnsi="Tahoma" w:cs="Tahoma"/>
              </w:rPr>
              <w:t>Directora</w:t>
            </w:r>
            <w:proofErr w:type="gramEnd"/>
            <w:r w:rsidR="00365D5E" w:rsidRPr="00683A70">
              <w:rPr>
                <w:rFonts w:ascii="Tahoma" w:hAnsi="Tahoma" w:cs="Tahoma"/>
              </w:rPr>
              <w:t xml:space="preserve"> Administrativa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E181" w14:textId="77777777" w:rsidR="00FC0008" w:rsidRDefault="00FC0008" w:rsidP="00527FC7">
      <w:pPr>
        <w:spacing w:after="0" w:line="240" w:lineRule="auto"/>
      </w:pPr>
      <w:r>
        <w:separator/>
      </w:r>
    </w:p>
  </w:endnote>
  <w:endnote w:type="continuationSeparator" w:id="0">
    <w:p w14:paraId="73AED836" w14:textId="77777777" w:rsidR="00FC0008" w:rsidRDefault="00FC000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9540" w14:textId="77777777" w:rsidR="00FC0008" w:rsidRDefault="00FC0008" w:rsidP="00527FC7">
      <w:pPr>
        <w:spacing w:after="0" w:line="240" w:lineRule="auto"/>
      </w:pPr>
      <w:r>
        <w:separator/>
      </w:r>
    </w:p>
  </w:footnote>
  <w:footnote w:type="continuationSeparator" w:id="0">
    <w:p w14:paraId="3D6B546C" w14:textId="77777777" w:rsidR="00FC0008" w:rsidRDefault="00FC000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438943">
    <w:abstractNumId w:val="7"/>
  </w:num>
  <w:num w:numId="2" w16cid:durableId="505100946">
    <w:abstractNumId w:val="7"/>
  </w:num>
  <w:num w:numId="3" w16cid:durableId="50471176">
    <w:abstractNumId w:val="6"/>
  </w:num>
  <w:num w:numId="4" w16cid:durableId="1937976982">
    <w:abstractNumId w:val="5"/>
  </w:num>
  <w:num w:numId="5" w16cid:durableId="286156694">
    <w:abstractNumId w:val="2"/>
  </w:num>
  <w:num w:numId="6" w16cid:durableId="258371283">
    <w:abstractNumId w:val="3"/>
  </w:num>
  <w:num w:numId="7" w16cid:durableId="1575966967">
    <w:abstractNumId w:val="4"/>
  </w:num>
  <w:num w:numId="8" w16cid:durableId="2136555743">
    <w:abstractNumId w:val="1"/>
  </w:num>
  <w:num w:numId="9" w16cid:durableId="1137973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224F4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47924"/>
    <w:rsid w:val="00152A13"/>
    <w:rsid w:val="00195622"/>
    <w:rsid w:val="001A40F2"/>
    <w:rsid w:val="001B3523"/>
    <w:rsid w:val="001B3D03"/>
    <w:rsid w:val="001C218A"/>
    <w:rsid w:val="001D16F8"/>
    <w:rsid w:val="001E0FB9"/>
    <w:rsid w:val="001E2C65"/>
    <w:rsid w:val="001F057E"/>
    <w:rsid w:val="00200638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65D5E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6881"/>
    <w:rsid w:val="0048646D"/>
    <w:rsid w:val="004B2BBB"/>
    <w:rsid w:val="004E72A3"/>
    <w:rsid w:val="004F3F2A"/>
    <w:rsid w:val="004F5CBA"/>
    <w:rsid w:val="00505CEA"/>
    <w:rsid w:val="00527FC7"/>
    <w:rsid w:val="00552D21"/>
    <w:rsid w:val="0055309F"/>
    <w:rsid w:val="00582789"/>
    <w:rsid w:val="00584927"/>
    <w:rsid w:val="005876F2"/>
    <w:rsid w:val="005A148D"/>
    <w:rsid w:val="005A25DC"/>
    <w:rsid w:val="005A7D53"/>
    <w:rsid w:val="005B37FE"/>
    <w:rsid w:val="005E2CC5"/>
    <w:rsid w:val="00622EAA"/>
    <w:rsid w:val="006302B4"/>
    <w:rsid w:val="00657567"/>
    <w:rsid w:val="006651E9"/>
    <w:rsid w:val="00670772"/>
    <w:rsid w:val="006740E6"/>
    <w:rsid w:val="00683A70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90474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1889"/>
    <w:rsid w:val="009440D1"/>
    <w:rsid w:val="00947B64"/>
    <w:rsid w:val="00977765"/>
    <w:rsid w:val="00996F9C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F15D1"/>
    <w:rsid w:val="00B06D55"/>
    <w:rsid w:val="00B30F4B"/>
    <w:rsid w:val="00B37873"/>
    <w:rsid w:val="00B419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E626A"/>
    <w:rsid w:val="00BF29A8"/>
    <w:rsid w:val="00C073DE"/>
    <w:rsid w:val="00C1683B"/>
    <w:rsid w:val="00C514B6"/>
    <w:rsid w:val="00C677C1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C0008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89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unhideWhenUsed/>
    <w:rsid w:val="004F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cp:lastPrinted>2022-12-08T20:05:00Z</cp:lastPrinted>
  <dcterms:created xsi:type="dcterms:W3CDTF">2023-03-01T00:40:00Z</dcterms:created>
  <dcterms:modified xsi:type="dcterms:W3CDTF">2024-02-27T00:17:00Z</dcterms:modified>
</cp:coreProperties>
</file>